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9B" w:rsidRPr="006E6225" w:rsidRDefault="00CA08D1" w:rsidP="0020259B">
      <w:pPr>
        <w:pStyle w:val="normal"/>
        <w:jc w:val="left"/>
        <w:rPr>
          <w:b/>
          <w:color w:val="000000" w:themeColor="text1"/>
          <w:sz w:val="28"/>
          <w:szCs w:val="28"/>
          <w:u w:val="single"/>
        </w:rPr>
      </w:pPr>
      <w:r w:rsidRPr="006E6225">
        <w:rPr>
          <w:b/>
          <w:color w:val="000000" w:themeColor="text1"/>
          <w:sz w:val="28"/>
          <w:szCs w:val="28"/>
          <w:u w:val="single"/>
        </w:rPr>
        <w:t xml:space="preserve">Пр-1. Зона производственно-коммунальных объектов </w:t>
      </w:r>
      <w:r w:rsidRPr="006E6225">
        <w:rPr>
          <w:b/>
          <w:color w:val="000000" w:themeColor="text1"/>
          <w:sz w:val="28"/>
          <w:szCs w:val="28"/>
          <w:u w:val="single"/>
          <w:lang w:val="en-US"/>
        </w:rPr>
        <w:t>III</w:t>
      </w:r>
      <w:r w:rsidRPr="006E6225">
        <w:rPr>
          <w:b/>
          <w:color w:val="000000" w:themeColor="text1"/>
          <w:sz w:val="28"/>
          <w:szCs w:val="28"/>
          <w:u w:val="single"/>
        </w:rPr>
        <w:t>-</w:t>
      </w:r>
      <w:r w:rsidRPr="006E6225">
        <w:rPr>
          <w:b/>
          <w:color w:val="000000" w:themeColor="text1"/>
          <w:sz w:val="28"/>
          <w:szCs w:val="28"/>
          <w:u w:val="single"/>
          <w:lang w:val="en-US"/>
        </w:rPr>
        <w:t>V</w:t>
      </w:r>
      <w:r w:rsidRPr="006E6225">
        <w:rPr>
          <w:b/>
          <w:color w:val="000000" w:themeColor="text1"/>
          <w:sz w:val="28"/>
          <w:szCs w:val="28"/>
          <w:u w:val="single"/>
        </w:rPr>
        <w:t xml:space="preserve"> классов вредности</w:t>
      </w:r>
    </w:p>
    <w:p w:rsidR="006E6225" w:rsidRPr="006E6225" w:rsidRDefault="006E6225" w:rsidP="0020259B">
      <w:pPr>
        <w:pStyle w:val="normal"/>
        <w:jc w:val="left"/>
        <w:rPr>
          <w:b/>
          <w:color w:val="000000" w:themeColor="text1"/>
          <w:u w:val="single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1696"/>
        <w:gridCol w:w="6087"/>
        <w:gridCol w:w="864"/>
        <w:gridCol w:w="1418"/>
        <w:gridCol w:w="1559"/>
        <w:gridCol w:w="2122"/>
        <w:gridCol w:w="1422"/>
      </w:tblGrid>
      <w:tr w:rsidR="0020259B" w:rsidTr="00807521">
        <w:trPr>
          <w:trHeight w:val="589"/>
        </w:trPr>
        <w:tc>
          <w:tcPr>
            <w:tcW w:w="1696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20259B" w:rsidRDefault="0020259B" w:rsidP="00EF4236">
            <w:pPr>
              <w:pStyle w:val="normal"/>
              <w:ind w:left="57" w:right="57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Основные виды разрешенного использования земельного участка*</w:t>
            </w:r>
          </w:p>
        </w:tc>
        <w:tc>
          <w:tcPr>
            <w:tcW w:w="6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9B" w:rsidRDefault="0020259B" w:rsidP="00EF4236">
            <w:pPr>
              <w:pStyle w:val="normal"/>
              <w:ind w:left="57" w:right="57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Описание вида разрешенного использования земельного участка**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0259B" w:rsidRDefault="0020259B" w:rsidP="00EF4236">
            <w:pPr>
              <w:pStyle w:val="normal"/>
              <w:ind w:left="57" w:right="57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(числовое обозначение) вида разрешенного использования земельного участка***</w:t>
            </w:r>
          </w:p>
        </w:tc>
        <w:tc>
          <w:tcPr>
            <w:tcW w:w="6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9B" w:rsidRDefault="0020259B" w:rsidP="00EF4236">
            <w:pPr>
              <w:pStyle w:val="normal"/>
              <w:ind w:left="57" w:right="57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Значение предельных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20259B" w:rsidTr="00807521">
        <w:trPr>
          <w:trHeight w:val="825"/>
        </w:trPr>
        <w:tc>
          <w:tcPr>
            <w:tcW w:w="1696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0259B" w:rsidRDefault="0020259B" w:rsidP="00EF423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0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9B" w:rsidRDefault="0020259B" w:rsidP="00EF423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20259B" w:rsidRDefault="0020259B" w:rsidP="00EF423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9B" w:rsidRDefault="0020259B" w:rsidP="00EF4236">
            <w:pPr>
              <w:pStyle w:val="normal"/>
              <w:ind w:left="57" w:right="57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Предельные (минимальные и (или) максимальные) размеры земельных участков, </w:t>
            </w:r>
            <w:r>
              <w:rPr>
                <w:b/>
                <w:sz w:val="20"/>
                <w:szCs w:val="20"/>
              </w:rPr>
              <w:tab/>
              <w:t>кв</w:t>
            </w:r>
            <w:proofErr w:type="gramStart"/>
            <w:r>
              <w:rPr>
                <w:b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9B" w:rsidRDefault="0020259B" w:rsidP="00EF4236">
            <w:pPr>
              <w:pStyle w:val="normal"/>
              <w:ind w:left="57" w:right="57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9B" w:rsidRDefault="0020259B" w:rsidP="00EF4236">
            <w:pPr>
              <w:pStyle w:val="normal"/>
              <w:ind w:left="57" w:right="57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</w:t>
            </w:r>
            <w:proofErr w:type="gramStart"/>
            <w:r>
              <w:rPr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9B" w:rsidRDefault="0020259B" w:rsidP="00EF4236">
            <w:pPr>
              <w:pStyle w:val="normal"/>
              <w:ind w:left="57" w:right="57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</w:p>
        </w:tc>
      </w:tr>
      <w:tr w:rsidR="00807521" w:rsidTr="00807521">
        <w:tc>
          <w:tcPr>
            <w:tcW w:w="1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21" w:rsidRDefault="00807521" w:rsidP="00EF4236">
            <w:pPr>
              <w:pStyle w:val="normal"/>
              <w:ind w:left="57" w:right="57" w:firstLine="0"/>
              <w:jc w:val="left"/>
            </w:pPr>
            <w:r>
              <w:t>1</w:t>
            </w:r>
          </w:p>
        </w:tc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21" w:rsidRDefault="00807521" w:rsidP="00EF4236">
            <w:pPr>
              <w:pStyle w:val="normal"/>
              <w:ind w:left="57" w:right="57" w:firstLine="0"/>
              <w:jc w:val="left"/>
            </w:pPr>
            <w: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Default="00807521" w:rsidP="00EF4236">
            <w:pPr>
              <w:pStyle w:val="normal"/>
              <w:ind w:left="57" w:right="57" w:firstLine="0"/>
              <w:jc w:val="left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Default="00807521" w:rsidP="00EF4236">
            <w:pPr>
              <w:pStyle w:val="normal"/>
              <w:ind w:left="57" w:right="57" w:firstLine="0"/>
              <w:jc w:val="left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Default="00807521" w:rsidP="00EF4236">
            <w:pPr>
              <w:pStyle w:val="normal"/>
              <w:ind w:left="57" w:right="57" w:firstLine="0"/>
              <w:jc w:val="left"/>
            </w:pPr>
            <w:r>
              <w:t>5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Default="00807521" w:rsidP="00EF4236">
            <w:pPr>
              <w:pStyle w:val="normal"/>
              <w:ind w:left="57" w:right="57" w:firstLine="0"/>
              <w:jc w:val="left"/>
            </w:pPr>
            <w:r>
              <w:t>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Default="00807521" w:rsidP="00EF4236">
            <w:pPr>
              <w:pStyle w:val="normal"/>
              <w:ind w:left="57" w:right="57" w:firstLine="0"/>
              <w:jc w:val="left"/>
            </w:pPr>
            <w:r>
              <w:t>7</w:t>
            </w:r>
          </w:p>
        </w:tc>
      </w:tr>
      <w:tr w:rsidR="00807521" w:rsidRPr="00F17383" w:rsidTr="00807521">
        <w:tc>
          <w:tcPr>
            <w:tcW w:w="1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21" w:rsidRPr="00807521" w:rsidRDefault="00CA08D1" w:rsidP="00EF4236">
            <w:pPr>
              <w:pStyle w:val="normal"/>
              <w:ind w:left="57" w:right="57" w:firstLine="0"/>
              <w:jc w:val="left"/>
            </w:pPr>
            <w:bookmarkStart w:id="0" w:name="3qwpj7n" w:colFirst="0" w:colLast="0"/>
            <w:bookmarkEnd w:id="0"/>
            <w:r>
              <w:t>Обеспечение сельскохозяйственного производства</w:t>
            </w:r>
          </w:p>
        </w:tc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21" w:rsidRPr="00807521" w:rsidRDefault="00CA08D1" w:rsidP="00D95695">
            <w:pPr>
              <w:pStyle w:val="normal"/>
              <w:ind w:left="57" w:right="57" w:firstLine="0"/>
              <w:jc w:val="left"/>
            </w:pPr>
            <w:r>
              <w:t>Размещение машинно-транспортных и ремонтных станций, мастерских,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сельскохозяйственного хозяйства.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Pr="00807521" w:rsidRDefault="00CA08D1" w:rsidP="00CA08D1">
            <w:pPr>
              <w:pStyle w:val="normal"/>
              <w:ind w:left="57" w:right="57" w:firstLine="0"/>
              <w:jc w:val="left"/>
            </w:pPr>
            <w:r>
              <w:t>1</w:t>
            </w:r>
            <w:r w:rsidR="00807521" w:rsidRPr="00807521">
              <w:t>.</w:t>
            </w:r>
            <w: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Pr="00807521" w:rsidRDefault="00807521" w:rsidP="00EF4236">
            <w:pPr>
              <w:pStyle w:val="normal"/>
              <w:ind w:left="57" w:right="57" w:firstLine="0"/>
              <w:jc w:val="left"/>
            </w:pPr>
            <w:r w:rsidRPr="00807521">
              <w:t xml:space="preserve">Минимальная площадь – </w:t>
            </w:r>
            <w:r w:rsidR="00002F91">
              <w:t>от</w:t>
            </w:r>
            <w:r w:rsidR="00CA08D1">
              <w:t xml:space="preserve"> 600</w:t>
            </w:r>
          </w:p>
          <w:p w:rsidR="00807521" w:rsidRPr="00807521" w:rsidRDefault="00807521" w:rsidP="00CA08D1">
            <w:pPr>
              <w:pStyle w:val="normal"/>
              <w:ind w:left="57" w:right="57" w:firstLine="0"/>
              <w:jc w:val="left"/>
            </w:pPr>
            <w:r w:rsidRPr="00807521">
              <w:t xml:space="preserve">Максимальная площадь – </w:t>
            </w:r>
            <w:r w:rsidR="00002F91">
              <w:t>1</w:t>
            </w:r>
            <w:r w:rsidR="00CA08D1">
              <w:t>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Pr="00807521" w:rsidRDefault="00807521" w:rsidP="00EF4236">
            <w:pPr>
              <w:pStyle w:val="normal"/>
              <w:ind w:left="57" w:right="57" w:firstLine="0"/>
              <w:jc w:val="left"/>
            </w:pPr>
            <w:r w:rsidRPr="00807521">
              <w:t xml:space="preserve">Максимальное </w:t>
            </w:r>
            <w:r w:rsidR="00CA08D1">
              <w:t>высота строений, количество этажей – ограничивается технологическим требования</w:t>
            </w:r>
            <w:r w:rsidR="00CA08D1">
              <w:lastRenderedPageBreak/>
              <w:t>м.</w:t>
            </w:r>
          </w:p>
          <w:p w:rsidR="00807521" w:rsidRPr="00807521" w:rsidRDefault="00807521" w:rsidP="00EF4236">
            <w:pPr>
              <w:pStyle w:val="normal"/>
              <w:ind w:left="57" w:right="57" w:firstLine="0"/>
              <w:jc w:val="left"/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Pr="00807521" w:rsidRDefault="00807521" w:rsidP="00EF4236">
            <w:pPr>
              <w:pStyle w:val="normal"/>
              <w:ind w:left="57" w:right="57" w:firstLine="0"/>
              <w:jc w:val="left"/>
            </w:pPr>
            <w:r w:rsidRPr="00807521">
              <w:lastRenderedPageBreak/>
              <w:t>5м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Pr="00807521" w:rsidRDefault="00CA08D1" w:rsidP="00EF4236">
            <w:pPr>
              <w:pStyle w:val="normal"/>
              <w:ind w:left="57" w:right="57" w:firstLine="0"/>
              <w:jc w:val="left"/>
            </w:pPr>
            <w:r>
              <w:t>6</w:t>
            </w:r>
            <w:r w:rsidR="00807521" w:rsidRPr="00807521">
              <w:t>0</w:t>
            </w:r>
          </w:p>
        </w:tc>
      </w:tr>
    </w:tbl>
    <w:p w:rsidR="0020259B" w:rsidRDefault="0020259B" w:rsidP="0020259B">
      <w:pPr>
        <w:pStyle w:val="normal"/>
        <w:ind w:left="709" w:firstLine="0"/>
      </w:pPr>
      <w:r>
        <w:lastRenderedPageBreak/>
        <w:t>* в скобках указаны равнозначные наименования видов разрешенного использования;</w:t>
      </w:r>
    </w:p>
    <w:p w:rsidR="0020259B" w:rsidRDefault="0020259B" w:rsidP="0020259B">
      <w:pPr>
        <w:pStyle w:val="normal"/>
        <w:ind w:left="709" w:firstLine="0"/>
      </w:pPr>
      <w:r>
        <w:t>** содержание видов разрешенного использования допускается без отдельного указания в классификаторе размещения и эксплуатации 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информационных и геодезических знаков;</w:t>
      </w:r>
    </w:p>
    <w:p w:rsidR="0020259B" w:rsidRDefault="0020259B" w:rsidP="0020259B">
      <w:pPr>
        <w:pStyle w:val="normal"/>
        <w:ind w:left="709" w:firstLine="0"/>
      </w:pPr>
      <w:r>
        <w:t>*** текстовое наименование ВРИ и его код (числовое обозначение) являются равнозначными.</w:t>
      </w:r>
    </w:p>
    <w:p w:rsidR="0020259B" w:rsidRDefault="0020259B" w:rsidP="0020259B">
      <w:pPr>
        <w:pStyle w:val="normal"/>
        <w:ind w:left="709" w:firstLine="0"/>
      </w:pPr>
    </w:p>
    <w:p w:rsidR="0020259B" w:rsidRDefault="0020259B" w:rsidP="0020259B">
      <w:pPr>
        <w:pStyle w:val="normal"/>
        <w:ind w:left="709" w:firstLine="0"/>
      </w:pPr>
      <w:proofErr w:type="gramStart"/>
      <w:r>
        <w:t xml:space="preserve">До границы соседнего </w:t>
      </w:r>
      <w:proofErr w:type="spellStart"/>
      <w:r>
        <w:t>приквартирного</w:t>
      </w:r>
      <w:proofErr w:type="spellEnd"/>
      <w:r>
        <w:t xml:space="preserve"> участка расстояния по санитарно-бытовым условиям должны быть не менее: от усадебного, </w:t>
      </w:r>
      <w:proofErr w:type="spellStart"/>
      <w:r>
        <w:t>одно-двухквартирного</w:t>
      </w:r>
      <w:proofErr w:type="spellEnd"/>
      <w:r>
        <w:t xml:space="preserve"> и блокированного дома - 3 м; от постройки для содержания скота и птицы - 4 м; от других построек (бани, гаража и др.) - 1 м; от стволов высокорослых деревьев - 4 м; </w:t>
      </w:r>
      <w:proofErr w:type="spellStart"/>
      <w:r>
        <w:t>среднерослых</w:t>
      </w:r>
      <w:proofErr w:type="spellEnd"/>
      <w:r>
        <w:t xml:space="preserve"> - 2 м; от кустарника - 1 м.</w:t>
      </w:r>
      <w:proofErr w:type="gramEnd"/>
    </w:p>
    <w:p w:rsidR="0020259B" w:rsidRDefault="0020259B" w:rsidP="0020259B">
      <w:pPr>
        <w:pStyle w:val="normal"/>
        <w:ind w:left="709" w:firstLine="0"/>
      </w:pPr>
      <w:r>
        <w:t xml:space="preserve">Постройки для содержания скота и птицы допускается пристраивать только к усадебным </w:t>
      </w:r>
      <w:proofErr w:type="spellStart"/>
      <w:proofErr w:type="gramStart"/>
      <w:r>
        <w:t>одно-двухквартирным</w:t>
      </w:r>
      <w:proofErr w:type="spellEnd"/>
      <w:proofErr w:type="gramEnd"/>
      <w:r>
        <w:t xml:space="preserve">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20259B" w:rsidRDefault="0020259B" w:rsidP="0020259B">
      <w:pPr>
        <w:pStyle w:val="normal"/>
        <w:ind w:left="709" w:firstLine="0"/>
      </w:pPr>
      <w:proofErr w:type="gramStart"/>
      <w:r>
        <w:t xml:space="preserve">При устройстве гаражей (в том числе пристроенных) в цокольном, подвальном этажах </w:t>
      </w:r>
      <w:proofErr w:type="spellStart"/>
      <w:r>
        <w:t>одно-двухэтажных</w:t>
      </w:r>
      <w:proofErr w:type="spellEnd"/>
      <w:r>
        <w:t xml:space="preserve"> усадебных, одноквартирных и блокированных домов (в усадебных, </w:t>
      </w:r>
      <w:proofErr w:type="spellStart"/>
      <w:r>
        <w:t>одно-двухквартирных</w:t>
      </w:r>
      <w:proofErr w:type="spellEnd"/>
      <w:r>
        <w:t xml:space="preserve"> домах и в первом этаже) допускается их проектирование без соблюдения нормативов на проектирование предприятий по обслуживанию автомобилей.</w:t>
      </w:r>
      <w:proofErr w:type="gramEnd"/>
    </w:p>
    <w:p w:rsidR="0020259B" w:rsidRDefault="0020259B" w:rsidP="0020259B">
      <w:pPr>
        <w:pStyle w:val="normal"/>
        <w:ind w:left="709" w:firstLine="0"/>
      </w:pPr>
      <w: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для случаев непредусмотренных Правилами, устанавливаются в соответствии с законами и нормативно-техническими документами, принятыми органами государственной власти РФ, субъектов РФ, органами местного самоуправления, а также техническим регламентами.</w:t>
      </w:r>
    </w:p>
    <w:sectPr w:rsidR="0020259B" w:rsidSect="0020259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06623"/>
    <w:multiLevelType w:val="hybridMultilevel"/>
    <w:tmpl w:val="D39CC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4D40"/>
    <w:rsid w:val="00002F91"/>
    <w:rsid w:val="00127BD4"/>
    <w:rsid w:val="00170C55"/>
    <w:rsid w:val="001E4AE5"/>
    <w:rsid w:val="0020259B"/>
    <w:rsid w:val="00240753"/>
    <w:rsid w:val="00245F11"/>
    <w:rsid w:val="004009B8"/>
    <w:rsid w:val="004371AF"/>
    <w:rsid w:val="00470E78"/>
    <w:rsid w:val="00473E50"/>
    <w:rsid w:val="00474B42"/>
    <w:rsid w:val="005D285B"/>
    <w:rsid w:val="00654D40"/>
    <w:rsid w:val="006E6225"/>
    <w:rsid w:val="006F19F1"/>
    <w:rsid w:val="00715DFE"/>
    <w:rsid w:val="00807521"/>
    <w:rsid w:val="008200F2"/>
    <w:rsid w:val="0085561C"/>
    <w:rsid w:val="009E2312"/>
    <w:rsid w:val="00A31FDE"/>
    <w:rsid w:val="00C058A0"/>
    <w:rsid w:val="00C67FFB"/>
    <w:rsid w:val="00CA08D1"/>
    <w:rsid w:val="00CA7684"/>
    <w:rsid w:val="00D70E07"/>
    <w:rsid w:val="00D95695"/>
    <w:rsid w:val="00ED3BE4"/>
    <w:rsid w:val="00F17383"/>
    <w:rsid w:val="00F96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59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D40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654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20259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normal"/>
    <w:next w:val="normal"/>
    <w:link w:val="a6"/>
    <w:rsid w:val="0020259B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Calibri" w:eastAsia="Calibri" w:hAnsi="Calibri" w:cs="Calibri"/>
      <w:color w:val="000000"/>
    </w:rPr>
  </w:style>
  <w:style w:type="character" w:customStyle="1" w:styleId="a6">
    <w:name w:val="Подзаголовок Знак"/>
    <w:basedOn w:val="a0"/>
    <w:link w:val="a5"/>
    <w:rsid w:val="0020259B"/>
    <w:rPr>
      <w:rFonts w:ascii="Calibri" w:eastAsia="Calibri" w:hAnsi="Calibri" w:cs="Calibri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4E6C4-5CC8-4C83-91D9-6EDB42215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</cp:lastModifiedBy>
  <cp:revision>18</cp:revision>
  <cp:lastPrinted>2023-01-31T04:06:00Z</cp:lastPrinted>
  <dcterms:created xsi:type="dcterms:W3CDTF">2022-12-29T05:08:00Z</dcterms:created>
  <dcterms:modified xsi:type="dcterms:W3CDTF">2023-10-18T06:29:00Z</dcterms:modified>
</cp:coreProperties>
</file>